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D7B017" w14:textId="77777777" w:rsidR="00B22A17" w:rsidRDefault="00736FD9">
      <w:pPr>
        <w:pStyle w:val="1"/>
        <w:shd w:val="clear" w:color="auto" w:fill="FFFFFF"/>
        <w:spacing w:before="0" w:after="0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Приложение №4 к договору №… от …</w:t>
      </w:r>
    </w:p>
    <w:p w14:paraId="728B3C7E" w14:textId="77777777" w:rsidR="00B22A17" w:rsidRDefault="00736FD9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ВЕНГРИЯ-БАВАРИЯ: ЗАМКИ, ОЗЁРА, ТЕРМЫ</w:t>
      </w:r>
    </w:p>
    <w:p w14:paraId="629C9B51" w14:textId="77777777" w:rsidR="00B22A17" w:rsidRDefault="00736FD9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БУДАПЕШТ – СЕНТЕНДРЕ* – ЗАЛЬЦКАММЕРГУТ – ОЗЕРО МОНДЗЕЕ – ОЗЕРО ВОЛЬФГАНЗЕЕ* – ЗАМКИ БАВАРИИ* – ОБЕРАММЕРГАУ* – МЮНХЕН – КЕСТХЕЙ – ХЕВИЗ* – ДОЛИНА КРАСАВИЦ* – ЛЮБЛИН/КОШИЦЕ*</w:t>
      </w:r>
    </w:p>
    <w:p w14:paraId="2CFF61D8" w14:textId="77777777" w:rsidR="00B22A17" w:rsidRDefault="00736FD9">
      <w:pPr>
        <w:ind w:hanging="1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8 дней / 6 ночей</w:t>
      </w:r>
    </w:p>
    <w:tbl>
      <w:tblPr>
        <w:tblStyle w:val="aff2"/>
        <w:tblW w:w="11170" w:type="dxa"/>
        <w:tblInd w:w="-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0"/>
      </w:tblGrid>
      <w:tr w:rsidR="00B22A17" w14:paraId="6F88C2C6" w14:textId="77777777">
        <w:trPr>
          <w:trHeight w:val="149"/>
        </w:trPr>
        <w:tc>
          <w:tcPr>
            <w:tcW w:w="11170" w:type="dxa"/>
            <w:shd w:val="clear" w:color="auto" w:fill="B8CCE4"/>
          </w:tcPr>
          <w:p w14:paraId="5C597921" w14:textId="77777777" w:rsidR="00B22A17" w:rsidRDefault="00736FD9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 день: Приятного путешествия!</w:t>
            </w:r>
          </w:p>
        </w:tc>
      </w:tr>
      <w:tr w:rsidR="00B22A17" w14:paraId="4E65F12B" w14:textId="77777777">
        <w:trPr>
          <w:trHeight w:val="482"/>
        </w:trPr>
        <w:tc>
          <w:tcPr>
            <w:tcW w:w="11170" w:type="dxa"/>
          </w:tcPr>
          <w:p w14:paraId="6CA51353" w14:textId="77777777" w:rsidR="00B22A17" w:rsidRDefault="00736FD9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Выезд в тур днём ранее (ориентиров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очно в 18:00 из Минска, а/в Центральный, в зависимости от ситуации на границе).</w:t>
            </w:r>
          </w:p>
          <w:p w14:paraId="13E3387D" w14:textId="77777777" w:rsidR="00B22A17" w:rsidRDefault="00736FD9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___________________________________</w:t>
            </w:r>
          </w:p>
          <w:p w14:paraId="0EFAC517" w14:textId="77777777" w:rsidR="00B22A17" w:rsidRDefault="00736FD9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Транзит по территории Беларуси (~350 км), прохождение границы.</w:t>
            </w:r>
          </w:p>
          <w:p w14:paraId="4567C73E" w14:textId="77777777" w:rsidR="00B22A17" w:rsidRDefault="00736FD9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Транзит по территории Польши, Венгрии (~810 км).</w:t>
            </w:r>
          </w:p>
          <w:p w14:paraId="39535EBB" w14:textId="77777777" w:rsidR="00B22A17" w:rsidRDefault="00736FD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Ночлег в отеле на территории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Венгрии.</w:t>
            </w:r>
          </w:p>
        </w:tc>
      </w:tr>
      <w:tr w:rsidR="00B22A17" w14:paraId="6D488366" w14:textId="77777777">
        <w:trPr>
          <w:trHeight w:val="131"/>
        </w:trPr>
        <w:tc>
          <w:tcPr>
            <w:tcW w:w="11170" w:type="dxa"/>
            <w:shd w:val="clear" w:color="auto" w:fill="B8CCE4"/>
          </w:tcPr>
          <w:p w14:paraId="37E1D22B" w14:textId="77777777" w:rsidR="00B22A17" w:rsidRDefault="00736FD9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 день: Будапешт – Сентендре*</w:t>
            </w:r>
          </w:p>
        </w:tc>
      </w:tr>
      <w:tr w:rsidR="00B22A17" w14:paraId="5E60956C" w14:textId="77777777">
        <w:trPr>
          <w:trHeight w:val="131"/>
        </w:trPr>
        <w:tc>
          <w:tcPr>
            <w:tcW w:w="11170" w:type="dxa"/>
            <w:shd w:val="clear" w:color="auto" w:fill="auto"/>
          </w:tcPr>
          <w:p w14:paraId="11E5E0B6" w14:textId="77777777" w:rsidR="00B22A17" w:rsidRDefault="00736FD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Завтрак.</w:t>
            </w:r>
          </w:p>
          <w:p w14:paraId="3AEA54F3" w14:textId="77777777" w:rsidR="00B22A17" w:rsidRDefault="00736FD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0" w:name="_heading=h.1989rkfc61cb" w:colFirst="0" w:colLast="0"/>
            <w:bookmarkEnd w:id="0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Обзорная экскурсия по Будапешту (включена в стоимость):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Парламент, Королевский дворец, Рыбацкий бастион и др.</w:t>
            </w:r>
          </w:p>
          <w:p w14:paraId="4AC9B5E9" w14:textId="77777777" w:rsidR="00B22A17" w:rsidRDefault="00736FD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Свободное время.</w:t>
            </w:r>
          </w:p>
          <w:p w14:paraId="375477FF" w14:textId="77777777" w:rsidR="00B22A17" w:rsidRDefault="00B22A1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E8C4EFF" w14:textId="77777777" w:rsidR="00B22A17" w:rsidRDefault="00736FD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 желанию (оплачивается дополнительно)*:</w:t>
            </w:r>
          </w:p>
          <w:p w14:paraId="27BF72EA" w14:textId="77777777" w:rsidR="00B22A17" w:rsidRDefault="00736FD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Экскурсия в Сентендре с посещением музе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марципана.</w:t>
            </w:r>
          </w:p>
          <w:p w14:paraId="76A85285" w14:textId="77777777" w:rsidR="00B22A17" w:rsidRDefault="00736FD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Прогулка на теплоходе по Дунаю.</w:t>
            </w:r>
          </w:p>
          <w:p w14:paraId="3272BE84" w14:textId="77777777" w:rsidR="00B22A17" w:rsidRDefault="00B22A1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7038DB7" w14:textId="77777777" w:rsidR="00B22A17" w:rsidRDefault="00736FD9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Переезд (~125 км) на ночлег в отеле на территории Венгрии.</w:t>
            </w:r>
          </w:p>
        </w:tc>
      </w:tr>
      <w:tr w:rsidR="00B22A17" w14:paraId="58EFD3BE" w14:textId="77777777">
        <w:trPr>
          <w:trHeight w:val="131"/>
        </w:trPr>
        <w:tc>
          <w:tcPr>
            <w:tcW w:w="11170" w:type="dxa"/>
            <w:shd w:val="clear" w:color="auto" w:fill="C6D9F1"/>
          </w:tcPr>
          <w:p w14:paraId="3A513876" w14:textId="77777777" w:rsidR="00B22A17" w:rsidRDefault="00736FD9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 день: Зальцкаммергут – озеро Мондзее – озеро Вольфганзее*</w:t>
            </w:r>
          </w:p>
        </w:tc>
      </w:tr>
      <w:tr w:rsidR="00B22A17" w14:paraId="0BD88AF8" w14:textId="77777777">
        <w:trPr>
          <w:trHeight w:val="131"/>
        </w:trPr>
        <w:tc>
          <w:tcPr>
            <w:tcW w:w="11170" w:type="dxa"/>
            <w:shd w:val="clear" w:color="auto" w:fill="auto"/>
          </w:tcPr>
          <w:p w14:paraId="039B07CE" w14:textId="77777777" w:rsidR="00B22A17" w:rsidRDefault="00736FD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Завтрак.</w:t>
            </w:r>
          </w:p>
          <w:p w14:paraId="6D870CE6" w14:textId="77777777" w:rsidR="00B22A17" w:rsidRDefault="00736FD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Переезд (~410 км) в регион Зальцкаммергут.</w:t>
            </w:r>
          </w:p>
          <w:p w14:paraId="7106D40E" w14:textId="77777777" w:rsidR="00B22A17" w:rsidRDefault="00736FD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Прогулка по г. Мондзее (включена в стоимость).</w:t>
            </w:r>
          </w:p>
          <w:p w14:paraId="2E020AB5" w14:textId="77777777" w:rsidR="00B22A17" w:rsidRDefault="00736FD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Свободное время.</w:t>
            </w:r>
          </w:p>
          <w:p w14:paraId="1F6191B4" w14:textId="77777777" w:rsidR="00B22A17" w:rsidRDefault="00736FD9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7D1F78F5" w14:textId="77777777" w:rsidR="00B22A17" w:rsidRDefault="00736FD9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 желанию (оплачивается дополнительно)*:</w:t>
            </w:r>
          </w:p>
          <w:p w14:paraId="3B7055A7" w14:textId="77777777" w:rsidR="00B22A17" w:rsidRDefault="00736FD9">
            <w:pPr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Поездка на озеро Вольфганзее (Санкт-Вольфганг, Санкт-Гильген).</w:t>
            </w:r>
          </w:p>
          <w:p w14:paraId="5F92AAE1" w14:textId="77777777" w:rsidR="00B22A17" w:rsidRDefault="00B22A17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  <w:p w14:paraId="18B250F5" w14:textId="77777777" w:rsidR="00B22A17" w:rsidRDefault="00736FD9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Переезд (~170 км) на ночлег в отеле на территории Германии.</w:t>
            </w:r>
          </w:p>
        </w:tc>
      </w:tr>
      <w:tr w:rsidR="00B22A17" w14:paraId="02818666" w14:textId="77777777">
        <w:trPr>
          <w:trHeight w:val="131"/>
        </w:trPr>
        <w:tc>
          <w:tcPr>
            <w:tcW w:w="11170" w:type="dxa"/>
            <w:shd w:val="clear" w:color="auto" w:fill="C6D9F1"/>
          </w:tcPr>
          <w:p w14:paraId="0D57F5E8" w14:textId="77777777" w:rsidR="00B22A17" w:rsidRDefault="00736FD9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 день: Замки Баварии* – Обераммергау*</w:t>
            </w:r>
          </w:p>
        </w:tc>
      </w:tr>
      <w:tr w:rsidR="00B22A17" w14:paraId="66A4490D" w14:textId="77777777">
        <w:trPr>
          <w:trHeight w:val="131"/>
        </w:trPr>
        <w:tc>
          <w:tcPr>
            <w:tcW w:w="11170" w:type="dxa"/>
            <w:shd w:val="clear" w:color="auto" w:fill="auto"/>
          </w:tcPr>
          <w:p w14:paraId="3E0DA49D" w14:textId="77777777" w:rsidR="00B22A17" w:rsidRDefault="00736FD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Завтрак.</w:t>
            </w:r>
          </w:p>
          <w:p w14:paraId="2C70DF4C" w14:textId="77777777" w:rsidR="00B22A17" w:rsidRDefault="00736FD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Свободное время в Мюнхене.</w:t>
            </w:r>
          </w:p>
          <w:p w14:paraId="0133434D" w14:textId="77777777" w:rsidR="00B22A17" w:rsidRDefault="00736FD9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 желанию (оплачивается дополнительно)*:</w:t>
            </w:r>
          </w:p>
          <w:p w14:paraId="26A98889" w14:textId="77777777" w:rsidR="00B22A17" w:rsidRDefault="00736FD9">
            <w:pPr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Экскурсионная поездка в горы к волшебным замкам Баварии + посещение Обераммергау.</w:t>
            </w:r>
          </w:p>
          <w:p w14:paraId="50E7C603" w14:textId="77777777" w:rsidR="00B22A17" w:rsidRDefault="00736FD9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Ночлег в отеле на территории Германии.</w:t>
            </w:r>
          </w:p>
        </w:tc>
      </w:tr>
      <w:tr w:rsidR="00B22A17" w14:paraId="7CB21031" w14:textId="77777777">
        <w:trPr>
          <w:trHeight w:val="131"/>
        </w:trPr>
        <w:tc>
          <w:tcPr>
            <w:tcW w:w="11170" w:type="dxa"/>
            <w:shd w:val="clear" w:color="auto" w:fill="C6D9F1"/>
          </w:tcPr>
          <w:p w14:paraId="479365B8" w14:textId="77777777" w:rsidR="00B22A17" w:rsidRDefault="00736FD9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 день: Мюнхен</w:t>
            </w:r>
          </w:p>
        </w:tc>
      </w:tr>
      <w:tr w:rsidR="00B22A17" w14:paraId="7ACA0454" w14:textId="77777777">
        <w:trPr>
          <w:trHeight w:val="131"/>
        </w:trPr>
        <w:tc>
          <w:tcPr>
            <w:tcW w:w="11170" w:type="dxa"/>
            <w:shd w:val="clear" w:color="auto" w:fill="FFFFFF"/>
          </w:tcPr>
          <w:p w14:paraId="56242B86" w14:textId="77777777" w:rsidR="00B22A17" w:rsidRDefault="00736FD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Завтрак.</w:t>
            </w:r>
          </w:p>
          <w:p w14:paraId="44A69A1B" w14:textId="77777777" w:rsidR="00B22A17" w:rsidRDefault="00736FD9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Обзорная экскурсия по Мюнхену (включена в стоимость):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Мариенплац, Ратуша, Собор Святого Михаила и др.</w:t>
            </w:r>
          </w:p>
          <w:p w14:paraId="4672E343" w14:textId="77777777" w:rsidR="00B22A17" w:rsidRDefault="00736FD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 желанию (оплачивается дополнительно)*:</w:t>
            </w:r>
          </w:p>
          <w:p w14:paraId="408558EE" w14:textId="77777777" w:rsidR="00B22A17" w:rsidRDefault="00736FD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Экскурсия по Мюнхенской резиденции.</w:t>
            </w:r>
          </w:p>
          <w:p w14:paraId="56B18943" w14:textId="77777777" w:rsidR="00B22A17" w:rsidRDefault="00736FD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Автобусная экскурсия “Современный Мюнхен”: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Музейный квартал, Королевская площадь, Английский сад и др.</w:t>
            </w:r>
          </w:p>
          <w:p w14:paraId="73EBB145" w14:textId="77777777" w:rsidR="00B22A17" w:rsidRDefault="00B22A1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3FC8D6B" w14:textId="77777777" w:rsidR="00B22A17" w:rsidRDefault="00736FD9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Переезд (~550 км) на ночлег в отеле на территории Венгрии.</w:t>
            </w:r>
          </w:p>
        </w:tc>
      </w:tr>
      <w:tr w:rsidR="00B22A17" w14:paraId="49F29F09" w14:textId="77777777">
        <w:trPr>
          <w:trHeight w:val="131"/>
        </w:trPr>
        <w:tc>
          <w:tcPr>
            <w:tcW w:w="11170" w:type="dxa"/>
            <w:shd w:val="clear" w:color="auto" w:fill="C6D9F1"/>
          </w:tcPr>
          <w:p w14:paraId="33150F24" w14:textId="77777777" w:rsidR="00B22A17" w:rsidRDefault="00736FD9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 день: Кестхей – Хевиз* – Долина Красавиц*</w:t>
            </w:r>
          </w:p>
        </w:tc>
      </w:tr>
      <w:tr w:rsidR="00B22A17" w14:paraId="651C6499" w14:textId="77777777">
        <w:trPr>
          <w:trHeight w:val="131"/>
        </w:trPr>
        <w:tc>
          <w:tcPr>
            <w:tcW w:w="11170" w:type="dxa"/>
            <w:shd w:val="clear" w:color="auto" w:fill="FFFFFF"/>
          </w:tcPr>
          <w:p w14:paraId="7BCBF6A1" w14:textId="77777777" w:rsidR="00B22A17" w:rsidRDefault="00736FD9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Завтрак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5AC180F0" w14:textId="77777777" w:rsidR="00B22A17" w:rsidRDefault="00736FD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Переезд (~70 км) в Кестхей.</w:t>
            </w:r>
          </w:p>
          <w:p w14:paraId="4C7C5A2B" w14:textId="77777777" w:rsidR="00B22A17" w:rsidRDefault="00736FD9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Обзорная экскурсия по Кестхею (включена в стоимость):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дворец Фештичей, Францисканская церковь, барочная ратуша и др.</w:t>
            </w:r>
          </w:p>
          <w:p w14:paraId="599BFB70" w14:textId="77777777" w:rsidR="00B22A17" w:rsidRDefault="00B22A17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  <w:p w14:paraId="5009CD08" w14:textId="77777777" w:rsidR="00B22A17" w:rsidRDefault="00736FD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 желанию (оплачивается дополнительно)*:</w:t>
            </w:r>
          </w:p>
          <w:p w14:paraId="230B817A" w14:textId="77777777" w:rsidR="00B22A17" w:rsidRDefault="00736FD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Поездка и купание на озере Хевиз.</w:t>
            </w:r>
          </w:p>
          <w:p w14:paraId="0B72E96F" w14:textId="77777777" w:rsidR="00B22A17" w:rsidRDefault="00736FD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Дегустация венгерских вин в Долине Красавиц.</w:t>
            </w:r>
          </w:p>
          <w:p w14:paraId="5271FF12" w14:textId="77777777" w:rsidR="00B22A17" w:rsidRDefault="00B22A1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A5334C5" w14:textId="77777777" w:rsidR="00B22A17" w:rsidRDefault="00736FD9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Переезд (~450 км) на ночлег в отеле на территории Венгрии.</w:t>
            </w:r>
          </w:p>
        </w:tc>
      </w:tr>
      <w:tr w:rsidR="00B22A17" w14:paraId="3D403ED6" w14:textId="77777777">
        <w:trPr>
          <w:trHeight w:val="131"/>
        </w:trPr>
        <w:tc>
          <w:tcPr>
            <w:tcW w:w="11170" w:type="dxa"/>
            <w:shd w:val="clear" w:color="auto" w:fill="C6D9F1"/>
          </w:tcPr>
          <w:p w14:paraId="0D4C2551" w14:textId="77777777" w:rsidR="00B22A17" w:rsidRDefault="00736FD9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 день: Люблин/Кошице* – дорога домой</w:t>
            </w:r>
          </w:p>
        </w:tc>
      </w:tr>
      <w:tr w:rsidR="00B22A17" w14:paraId="107AD642" w14:textId="77777777">
        <w:trPr>
          <w:trHeight w:val="131"/>
        </w:trPr>
        <w:tc>
          <w:tcPr>
            <w:tcW w:w="11170" w:type="dxa"/>
            <w:shd w:val="clear" w:color="auto" w:fill="FFFFFF"/>
          </w:tcPr>
          <w:p w14:paraId="64B76A3C" w14:textId="77777777" w:rsidR="00B22A17" w:rsidRDefault="00736FD9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Завтрак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6B737F79" w14:textId="77777777" w:rsidR="00B22A17" w:rsidRDefault="00B22A1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48EE3294" w14:textId="77777777" w:rsidR="00B22A17" w:rsidRDefault="00736FD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 желанию (оплачивается дополнительно)*:</w:t>
            </w:r>
          </w:p>
          <w:p w14:paraId="751727B6" w14:textId="77777777" w:rsidR="00B22A17" w:rsidRDefault="00736FD9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Экскурсия по Люблину: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Краковские ворота, Рыночная площадь и др.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ИЛИ</w:t>
            </w:r>
          </w:p>
          <w:p w14:paraId="145B6A0E" w14:textId="77777777" w:rsidR="00B22A17" w:rsidRDefault="00736FD9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Экскурсия по Кошице: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Церковь Святого Архангела Михаила, Собор Святой Елизаветы Венгерской и др.</w:t>
            </w:r>
          </w:p>
          <w:p w14:paraId="12005529" w14:textId="77777777" w:rsidR="00B22A17" w:rsidRDefault="00B22A1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31CFB09B" w14:textId="77777777" w:rsidR="00B22A17" w:rsidRDefault="00736FD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Транзит (~635 км) по территории Венгрии, Словакии, Польши.</w:t>
            </w:r>
          </w:p>
          <w:p w14:paraId="07B6F252" w14:textId="77777777" w:rsidR="00B22A17" w:rsidRDefault="00736FD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Прохождение границы.</w:t>
            </w:r>
          </w:p>
        </w:tc>
      </w:tr>
      <w:tr w:rsidR="00B22A17" w14:paraId="1A5D7016" w14:textId="77777777">
        <w:trPr>
          <w:trHeight w:val="131"/>
        </w:trPr>
        <w:tc>
          <w:tcPr>
            <w:tcW w:w="11170" w:type="dxa"/>
            <w:shd w:val="clear" w:color="auto" w:fill="C6D9F1"/>
          </w:tcPr>
          <w:p w14:paraId="537A6ABB" w14:textId="77777777" w:rsidR="00B22A17" w:rsidRDefault="00736FD9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 день: С возвращением!</w:t>
            </w:r>
          </w:p>
        </w:tc>
      </w:tr>
      <w:tr w:rsidR="00B22A17" w14:paraId="2284AB33" w14:textId="77777777">
        <w:trPr>
          <w:trHeight w:val="131"/>
        </w:trPr>
        <w:tc>
          <w:tcPr>
            <w:tcW w:w="11170" w:type="dxa"/>
            <w:shd w:val="clear" w:color="auto" w:fill="FFFFFF"/>
          </w:tcPr>
          <w:p w14:paraId="0DA1C1E7" w14:textId="77777777" w:rsidR="00B22A17" w:rsidRDefault="00736FD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Транзит по территории Беларуси.</w:t>
            </w:r>
          </w:p>
          <w:p w14:paraId="11988074" w14:textId="77777777" w:rsidR="00B22A17" w:rsidRDefault="00736FD9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Приезд в Минск в первой половине дня.</w:t>
            </w:r>
          </w:p>
        </w:tc>
      </w:tr>
    </w:tbl>
    <w:p w14:paraId="56A87AD3" w14:textId="77777777" w:rsidR="00B22A17" w:rsidRDefault="00B22A17">
      <w:pPr>
        <w:ind w:left="180" w:firstLine="180"/>
        <w:jc w:val="both"/>
        <w:rPr>
          <w:rFonts w:ascii="Times New Roman" w:eastAsia="Times New Roman" w:hAnsi="Times New Roman" w:cs="Times New Roman"/>
          <w:color w:val="221E1F"/>
          <w:sz w:val="16"/>
          <w:szCs w:val="16"/>
          <w:highlight w:val="yellow"/>
        </w:rPr>
      </w:pPr>
    </w:p>
    <w:p w14:paraId="187CCC71" w14:textId="77777777" w:rsidR="00B22A17" w:rsidRDefault="00736FD9">
      <w:pPr>
        <w:ind w:left="180" w:firstLine="180"/>
        <w:jc w:val="both"/>
        <w:rPr>
          <w:rFonts w:ascii="Times New Roman" w:eastAsia="Times New Roman" w:hAnsi="Times New Roman" w:cs="Times New Roman"/>
          <w:color w:val="221E1F"/>
          <w:sz w:val="16"/>
          <w:szCs w:val="16"/>
        </w:rPr>
      </w:pPr>
      <w:r>
        <w:rPr>
          <w:rFonts w:ascii="Times New Roman" w:eastAsia="Times New Roman" w:hAnsi="Times New Roman" w:cs="Times New Roman"/>
          <w:color w:val="221E1F"/>
          <w:sz w:val="16"/>
          <w:szCs w:val="16"/>
        </w:rPr>
        <w:t xml:space="preserve">По желанию, оплачивается дополнительно каждым туристом отдельно. Допускается изменение порядка проведения мероприятий. Возможно некоторое изменение графика движения, позднее прибытие, сокращение времени пребывания в городах и в отелях в связи с задержками </w:t>
      </w:r>
      <w:r>
        <w:rPr>
          <w:rFonts w:ascii="Times New Roman" w:eastAsia="Times New Roman" w:hAnsi="Times New Roman" w:cs="Times New Roman"/>
          <w:color w:val="221E1F"/>
          <w:sz w:val="16"/>
          <w:szCs w:val="16"/>
        </w:rPr>
        <w:t>на границе, тяжелой транспортной ситуацией на дорогах и т.п. Указанные в программе расстояния являются приблизительными.</w:t>
      </w:r>
    </w:p>
    <w:p w14:paraId="06BBD216" w14:textId="77777777" w:rsidR="00B22A17" w:rsidRDefault="00736FD9">
      <w:pPr>
        <w:ind w:left="180" w:firstLine="180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(!) Прибытие в отели по программе в отдельных случаях возможно после 24.00</w:t>
      </w:r>
    </w:p>
    <w:p w14:paraId="6E7750F5" w14:textId="77777777" w:rsidR="00B22A17" w:rsidRDefault="00736FD9">
      <w:pPr>
        <w:ind w:left="180" w:firstLine="18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Туристическое предприятие оставляет за собой право изменять график поездок по мере комплектации группы, а также вносить некоторые изменения в программу тура и цены, осуществлять замену заявленных отелей и ресторанов на равнозначные. Время в пути указано ор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иентировочное. Фирма не несет </w:t>
      </w:r>
      <w:r>
        <w:rPr>
          <w:rFonts w:ascii="Times New Roman" w:eastAsia="Times New Roman" w:hAnsi="Times New Roman" w:cs="Times New Roman"/>
          <w:sz w:val="16"/>
          <w:szCs w:val="16"/>
        </w:rPr>
        <w:lastRenderedPageBreak/>
        <w:t>ответственности за задержки, связанные с простоем на границах, пробками на дорогах. ООО «Внешинтурист» не несет ответственности за предоставление дополнительных услуг, предусмотренных программой тура, но не включенных в стоимо</w:t>
      </w:r>
      <w:r>
        <w:rPr>
          <w:rFonts w:ascii="Times New Roman" w:eastAsia="Times New Roman" w:hAnsi="Times New Roman" w:cs="Times New Roman"/>
          <w:sz w:val="16"/>
          <w:szCs w:val="16"/>
        </w:rPr>
        <w:t>сть.</w:t>
      </w:r>
    </w:p>
    <w:p w14:paraId="7269C555" w14:textId="77777777" w:rsidR="00B22A17" w:rsidRDefault="00B22A17">
      <w:pPr>
        <w:ind w:left="180" w:firstLine="180"/>
        <w:jc w:val="both"/>
        <w:rPr>
          <w:rFonts w:ascii="Times New Roman" w:eastAsia="Times New Roman" w:hAnsi="Times New Roman" w:cs="Times New Roman"/>
          <w:sz w:val="18"/>
          <w:szCs w:val="18"/>
          <w:highlight w:val="yellow"/>
        </w:rPr>
      </w:pPr>
    </w:p>
    <w:p w14:paraId="5EC4314F" w14:textId="77777777" w:rsidR="00B22A17" w:rsidRDefault="00736FD9">
      <w:pPr>
        <w:ind w:left="180" w:firstLine="180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Стоимость тура:</w:t>
      </w:r>
    </w:p>
    <w:p w14:paraId="27A47F0A" w14:textId="77777777" w:rsidR="00B22A17" w:rsidRDefault="00B22A17">
      <w:pPr>
        <w:ind w:left="180" w:firstLine="180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tbl>
      <w:tblPr>
        <w:tblStyle w:val="aff3"/>
        <w:tblW w:w="7438" w:type="dxa"/>
        <w:tblInd w:w="17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87"/>
        <w:gridCol w:w="1488"/>
        <w:gridCol w:w="1487"/>
        <w:gridCol w:w="1488"/>
        <w:gridCol w:w="1488"/>
      </w:tblGrid>
      <w:tr w:rsidR="00B22A17" w14:paraId="50E529C8" w14:textId="77777777">
        <w:tc>
          <w:tcPr>
            <w:tcW w:w="2975" w:type="dxa"/>
            <w:gridSpan w:val="2"/>
            <w:shd w:val="clear" w:color="auto" w:fill="auto"/>
          </w:tcPr>
          <w:p w14:paraId="6CAA6637" w14:textId="77777777" w:rsidR="00B22A17" w:rsidRDefault="00736FD9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ВЫЕЗДА</w:t>
            </w:r>
          </w:p>
        </w:tc>
        <w:tc>
          <w:tcPr>
            <w:tcW w:w="1487" w:type="dxa"/>
            <w:shd w:val="clear" w:color="auto" w:fill="auto"/>
          </w:tcPr>
          <w:p w14:paraId="60204609" w14:textId="77777777" w:rsidR="00B22A17" w:rsidRDefault="00736FD9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1/2 DBL</w:t>
            </w:r>
          </w:p>
        </w:tc>
        <w:tc>
          <w:tcPr>
            <w:tcW w:w="1488" w:type="dxa"/>
            <w:shd w:val="clear" w:color="auto" w:fill="auto"/>
          </w:tcPr>
          <w:p w14:paraId="512BC36D" w14:textId="77777777" w:rsidR="00B22A17" w:rsidRDefault="00736FD9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1/3 TRPL</w:t>
            </w:r>
          </w:p>
        </w:tc>
        <w:tc>
          <w:tcPr>
            <w:tcW w:w="1488" w:type="dxa"/>
            <w:shd w:val="clear" w:color="auto" w:fill="auto"/>
          </w:tcPr>
          <w:p w14:paraId="16F5059E" w14:textId="77777777" w:rsidR="00B22A17" w:rsidRDefault="00736FD9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SNGL</w:t>
            </w:r>
          </w:p>
        </w:tc>
      </w:tr>
      <w:tr w:rsidR="00B22A17" w14:paraId="05CAD2E0" w14:textId="77777777">
        <w:tc>
          <w:tcPr>
            <w:tcW w:w="1487" w:type="dxa"/>
            <w:shd w:val="clear" w:color="auto" w:fill="FFFFFF"/>
          </w:tcPr>
          <w:p w14:paraId="0280BE05" w14:textId="77777777" w:rsidR="00B22A17" w:rsidRDefault="00736FD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1" w:name="_heading=h.3jsm4d57yyad" w:colFirst="0" w:colLast="0"/>
            <w:bookmarkEnd w:id="1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28.03.2026</w:t>
            </w:r>
          </w:p>
        </w:tc>
        <w:tc>
          <w:tcPr>
            <w:tcW w:w="1488" w:type="dxa"/>
            <w:shd w:val="clear" w:color="auto" w:fill="FFFFFF"/>
          </w:tcPr>
          <w:p w14:paraId="2006698F" w14:textId="77777777" w:rsidR="00B22A17" w:rsidRDefault="00736FD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04.04.2026</w:t>
            </w:r>
          </w:p>
        </w:tc>
        <w:tc>
          <w:tcPr>
            <w:tcW w:w="1487" w:type="dxa"/>
          </w:tcPr>
          <w:p w14:paraId="310C5F14" w14:textId="77777777" w:rsidR="00B22A17" w:rsidRDefault="00736FD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620</w:t>
            </w:r>
          </w:p>
        </w:tc>
        <w:tc>
          <w:tcPr>
            <w:tcW w:w="1488" w:type="dxa"/>
          </w:tcPr>
          <w:p w14:paraId="42A861B9" w14:textId="77777777" w:rsidR="00B22A17" w:rsidRDefault="00736FD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620</w:t>
            </w:r>
          </w:p>
        </w:tc>
        <w:tc>
          <w:tcPr>
            <w:tcW w:w="1488" w:type="dxa"/>
          </w:tcPr>
          <w:p w14:paraId="50B9DFC8" w14:textId="77777777" w:rsidR="00B22A17" w:rsidRDefault="00736FD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870</w:t>
            </w:r>
          </w:p>
        </w:tc>
      </w:tr>
      <w:tr w:rsidR="00736FD9" w14:paraId="7E5B694C" w14:textId="77777777">
        <w:tc>
          <w:tcPr>
            <w:tcW w:w="1487" w:type="dxa"/>
            <w:shd w:val="clear" w:color="auto" w:fill="FFFFFF"/>
          </w:tcPr>
          <w:p w14:paraId="3DF60808" w14:textId="26DEA60B" w:rsidR="00736FD9" w:rsidRPr="00736FD9" w:rsidRDefault="00736FD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28.06.2026</w:t>
            </w:r>
          </w:p>
        </w:tc>
        <w:tc>
          <w:tcPr>
            <w:tcW w:w="1488" w:type="dxa"/>
            <w:shd w:val="clear" w:color="auto" w:fill="FFFFFF"/>
          </w:tcPr>
          <w:p w14:paraId="229EF2A6" w14:textId="42406EE7" w:rsidR="00736FD9" w:rsidRPr="00736FD9" w:rsidRDefault="00736FD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05.07.2026</w:t>
            </w:r>
          </w:p>
        </w:tc>
        <w:tc>
          <w:tcPr>
            <w:tcW w:w="1487" w:type="dxa"/>
          </w:tcPr>
          <w:p w14:paraId="46CF98AE" w14:textId="0B31E899" w:rsidR="00736FD9" w:rsidRPr="00736FD9" w:rsidRDefault="00736FD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620</w:t>
            </w:r>
          </w:p>
        </w:tc>
        <w:tc>
          <w:tcPr>
            <w:tcW w:w="1488" w:type="dxa"/>
          </w:tcPr>
          <w:p w14:paraId="252124E7" w14:textId="17DBD5A5" w:rsidR="00736FD9" w:rsidRPr="00736FD9" w:rsidRDefault="00736FD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620</w:t>
            </w:r>
          </w:p>
        </w:tc>
        <w:tc>
          <w:tcPr>
            <w:tcW w:w="1488" w:type="dxa"/>
          </w:tcPr>
          <w:p w14:paraId="039175A8" w14:textId="42B9D5C2" w:rsidR="00736FD9" w:rsidRPr="00736FD9" w:rsidRDefault="00736FD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870</w:t>
            </w:r>
            <w:bookmarkStart w:id="2" w:name="_GoBack"/>
            <w:bookmarkEnd w:id="2"/>
          </w:p>
        </w:tc>
      </w:tr>
      <w:tr w:rsidR="00B22A17" w14:paraId="553DCC3E" w14:textId="77777777">
        <w:tc>
          <w:tcPr>
            <w:tcW w:w="1487" w:type="dxa"/>
            <w:shd w:val="clear" w:color="auto" w:fill="FFFFFF"/>
          </w:tcPr>
          <w:p w14:paraId="51089F56" w14:textId="77777777" w:rsidR="00B22A17" w:rsidRDefault="00736FD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16.08.2026</w:t>
            </w:r>
          </w:p>
        </w:tc>
        <w:tc>
          <w:tcPr>
            <w:tcW w:w="1488" w:type="dxa"/>
            <w:shd w:val="clear" w:color="auto" w:fill="FFFFFF"/>
          </w:tcPr>
          <w:p w14:paraId="52D5766A" w14:textId="77777777" w:rsidR="00B22A17" w:rsidRDefault="00736FD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23.08.2026</w:t>
            </w:r>
          </w:p>
        </w:tc>
        <w:tc>
          <w:tcPr>
            <w:tcW w:w="1487" w:type="dxa"/>
          </w:tcPr>
          <w:p w14:paraId="622CA7FB" w14:textId="77777777" w:rsidR="00B22A17" w:rsidRDefault="00736FD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620</w:t>
            </w:r>
          </w:p>
        </w:tc>
        <w:tc>
          <w:tcPr>
            <w:tcW w:w="1488" w:type="dxa"/>
          </w:tcPr>
          <w:p w14:paraId="66354277" w14:textId="77777777" w:rsidR="00B22A17" w:rsidRDefault="00736FD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620</w:t>
            </w:r>
          </w:p>
        </w:tc>
        <w:tc>
          <w:tcPr>
            <w:tcW w:w="1488" w:type="dxa"/>
          </w:tcPr>
          <w:p w14:paraId="2443B9DB" w14:textId="77777777" w:rsidR="00B22A17" w:rsidRDefault="00736FD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870</w:t>
            </w:r>
          </w:p>
        </w:tc>
      </w:tr>
      <w:tr w:rsidR="00B22A17" w14:paraId="3BA752B3" w14:textId="77777777">
        <w:tc>
          <w:tcPr>
            <w:tcW w:w="1487" w:type="dxa"/>
            <w:shd w:val="clear" w:color="auto" w:fill="FFFFFF"/>
          </w:tcPr>
          <w:p w14:paraId="3ED13D84" w14:textId="77777777" w:rsidR="00B22A17" w:rsidRDefault="00736FD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01.11.2026</w:t>
            </w:r>
          </w:p>
        </w:tc>
        <w:tc>
          <w:tcPr>
            <w:tcW w:w="1488" w:type="dxa"/>
            <w:shd w:val="clear" w:color="auto" w:fill="FFFFFF"/>
          </w:tcPr>
          <w:p w14:paraId="7C31C65E" w14:textId="77777777" w:rsidR="00B22A17" w:rsidRDefault="00736FD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08.11.2026</w:t>
            </w:r>
          </w:p>
        </w:tc>
        <w:tc>
          <w:tcPr>
            <w:tcW w:w="1487" w:type="dxa"/>
          </w:tcPr>
          <w:p w14:paraId="1C94070D" w14:textId="77777777" w:rsidR="00B22A17" w:rsidRDefault="00736FD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620</w:t>
            </w:r>
          </w:p>
        </w:tc>
        <w:tc>
          <w:tcPr>
            <w:tcW w:w="1488" w:type="dxa"/>
          </w:tcPr>
          <w:p w14:paraId="75DF3DC9" w14:textId="77777777" w:rsidR="00B22A17" w:rsidRDefault="00736FD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620</w:t>
            </w:r>
          </w:p>
        </w:tc>
        <w:tc>
          <w:tcPr>
            <w:tcW w:w="1488" w:type="dxa"/>
          </w:tcPr>
          <w:p w14:paraId="10522D7A" w14:textId="77777777" w:rsidR="00B22A17" w:rsidRDefault="00736FD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870</w:t>
            </w:r>
          </w:p>
        </w:tc>
      </w:tr>
    </w:tbl>
    <w:p w14:paraId="1D1C6B68" w14:textId="77777777" w:rsidR="00B22A17" w:rsidRDefault="00B22A17">
      <w:pPr>
        <w:ind w:left="180" w:firstLine="180"/>
        <w:jc w:val="center"/>
        <w:rPr>
          <w:rFonts w:ascii="Times New Roman" w:eastAsia="Times New Roman" w:hAnsi="Times New Roman" w:cs="Times New Roman"/>
          <w:b/>
          <w:sz w:val="18"/>
          <w:szCs w:val="18"/>
          <w:highlight w:val="yellow"/>
        </w:rPr>
      </w:pPr>
    </w:p>
    <w:p w14:paraId="6651281B" w14:textId="77777777" w:rsidR="00B22A17" w:rsidRDefault="00B22A17">
      <w:pPr>
        <w:ind w:hanging="38"/>
        <w:jc w:val="center"/>
        <w:rPr>
          <w:rFonts w:ascii="Times New Roman" w:eastAsia="Times New Roman" w:hAnsi="Times New Roman" w:cs="Times New Roman"/>
          <w:b/>
          <w:sz w:val="18"/>
          <w:szCs w:val="18"/>
          <w:highlight w:val="yellow"/>
        </w:rPr>
      </w:pPr>
    </w:p>
    <w:tbl>
      <w:tblPr>
        <w:tblStyle w:val="aff4"/>
        <w:tblW w:w="11057" w:type="dxa"/>
        <w:tblInd w:w="-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2"/>
        <w:gridCol w:w="8645"/>
      </w:tblGrid>
      <w:tr w:rsidR="00B22A17" w14:paraId="30E56B52" w14:textId="77777777">
        <w:tc>
          <w:tcPr>
            <w:tcW w:w="2412" w:type="dxa"/>
            <w:vAlign w:val="center"/>
          </w:tcPr>
          <w:p w14:paraId="527C7DE8" w14:textId="77777777" w:rsidR="00B22A17" w:rsidRDefault="00736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В стоимость тура включено</w:t>
            </w:r>
          </w:p>
          <w:p w14:paraId="0CF70EEB" w14:textId="77777777" w:rsidR="00B22A17" w:rsidRDefault="00B22A1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5" w:type="dxa"/>
          </w:tcPr>
          <w:p w14:paraId="7D03F47B" w14:textId="77777777" w:rsidR="00B22A17" w:rsidRDefault="00736FD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Проживание в отелях туристического класса категории 2-3* либо без категории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 2 ночи в пригороде Мюнхена, 4 ночи в отелях на территории Венгрии</w:t>
            </w:r>
          </w:p>
          <w:p w14:paraId="1BC70BD8" w14:textId="77777777" w:rsidR="00B22A17" w:rsidRDefault="00736FD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Проезд на автобусе туристического класса (кондиционер, туалет для экстренных ситуаций, видео, один или два монито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ра, откидывающиеся сиденья)</w:t>
            </w:r>
          </w:p>
          <w:p w14:paraId="3E1E2C5E" w14:textId="77777777" w:rsidR="00B22A17" w:rsidRDefault="00736FD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Питание: континентальные завтраки в транзитных отелях</w:t>
            </w:r>
          </w:p>
          <w:p w14:paraId="2698F641" w14:textId="77777777" w:rsidR="00B22A17" w:rsidRDefault="00736FD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Команда: профессиональный сопровождающий по маршруту и опытные водители</w:t>
            </w:r>
          </w:p>
          <w:p w14:paraId="552BE8DD" w14:textId="77777777" w:rsidR="00B22A17" w:rsidRDefault="00736FD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Экскурсионное обслуживание в городах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Будапешт, Мюнхен, Кестхей.</w:t>
            </w:r>
          </w:p>
          <w:p w14:paraId="10914A8B" w14:textId="77777777" w:rsidR="00B22A17" w:rsidRDefault="00736FD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Прогулка по г. Мондзее.</w:t>
            </w:r>
          </w:p>
        </w:tc>
      </w:tr>
      <w:tr w:rsidR="00B22A17" w14:paraId="6435067E" w14:textId="77777777">
        <w:tc>
          <w:tcPr>
            <w:tcW w:w="2412" w:type="dxa"/>
            <w:vAlign w:val="center"/>
          </w:tcPr>
          <w:p w14:paraId="6C5304CC" w14:textId="77777777" w:rsidR="00B22A17" w:rsidRDefault="00736FD9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 стоимость тура не включено</w:t>
            </w:r>
          </w:p>
        </w:tc>
        <w:tc>
          <w:tcPr>
            <w:tcW w:w="8645" w:type="dxa"/>
          </w:tcPr>
          <w:p w14:paraId="47EC0869" w14:textId="77777777" w:rsidR="00B22A17" w:rsidRDefault="00736FD9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Консульский сбор – €35 (шенгенская виза) + услуги визового центра €18 + курьерская доставка паспорта от 35 BYN</w:t>
            </w:r>
          </w:p>
          <w:p w14:paraId="450B7930" w14:textId="77777777" w:rsidR="00B22A17" w:rsidRDefault="00736FD9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Медицинская страховка – от €6</w:t>
            </w:r>
          </w:p>
        </w:tc>
      </w:tr>
    </w:tbl>
    <w:p w14:paraId="61470ABB" w14:textId="77777777" w:rsidR="00B22A17" w:rsidRDefault="00B22A17">
      <w:pPr>
        <w:rPr>
          <w:rFonts w:ascii="Times New Roman" w:eastAsia="Times New Roman" w:hAnsi="Times New Roman" w:cs="Times New Roman"/>
          <w:sz w:val="18"/>
          <w:szCs w:val="18"/>
          <w:highlight w:val="yellow"/>
        </w:rPr>
      </w:pPr>
    </w:p>
    <w:tbl>
      <w:tblPr>
        <w:tblStyle w:val="aff5"/>
        <w:tblW w:w="11057" w:type="dxa"/>
        <w:tblInd w:w="-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8647"/>
      </w:tblGrid>
      <w:tr w:rsidR="00B22A17" w14:paraId="67613443" w14:textId="77777777">
        <w:trPr>
          <w:trHeight w:val="553"/>
        </w:trPr>
        <w:tc>
          <w:tcPr>
            <w:tcW w:w="2410" w:type="dxa"/>
            <w:shd w:val="clear" w:color="auto" w:fill="auto"/>
            <w:vAlign w:val="center"/>
          </w:tcPr>
          <w:p w14:paraId="7D73848B" w14:textId="77777777" w:rsidR="00B22A17" w:rsidRDefault="00736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ДОПЛАТЫ ПО ПРОГРАММЕ</w:t>
            </w:r>
          </w:p>
        </w:tc>
        <w:tc>
          <w:tcPr>
            <w:tcW w:w="8647" w:type="dxa"/>
          </w:tcPr>
          <w:p w14:paraId="53B0B5D1" w14:textId="77777777" w:rsidR="00B22A17" w:rsidRDefault="00736FD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использование наушников во время пешеходных экскурсий по городам - по €15 с человека за весь тур – обязательная доплата</w:t>
            </w:r>
          </w:p>
          <w:p w14:paraId="3D3BED5D" w14:textId="77777777" w:rsidR="00B22A17" w:rsidRDefault="00736FD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Городской налог (введен с 2012 г. в большинстве европейских стран) по программе – от €1 до €4 в день - обязательная доплата</w:t>
            </w:r>
          </w:p>
          <w:p w14:paraId="3F0DEBD7" w14:textId="77777777" w:rsidR="00B22A17" w:rsidRDefault="00736FD9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Экскурсия 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Сентендре с посещением музея марципана – €20 </w:t>
            </w:r>
          </w:p>
          <w:p w14:paraId="141D75E5" w14:textId="77777777" w:rsidR="00B22A17" w:rsidRDefault="00736FD9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Прогулка на теплоходе по Дунаю – €25</w:t>
            </w:r>
          </w:p>
          <w:p w14:paraId="49407D0D" w14:textId="77777777" w:rsidR="00B22A17" w:rsidRDefault="00736FD9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Поездка на озеро Вольфганзее (Санкт-Вольфганг, Санкт-Гильген) – €20</w:t>
            </w:r>
          </w:p>
          <w:p w14:paraId="4A0A31AA" w14:textId="77777777" w:rsidR="00B22A17" w:rsidRDefault="00736FD9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Экскурсионная поездка в горы к волшебным замкам Баварии –  €30</w:t>
            </w:r>
          </w:p>
          <w:p w14:paraId="04202DB7" w14:textId="77777777" w:rsidR="00B22A17" w:rsidRDefault="00736FD9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Входной билет в замок Нойшваншайн – €25 вз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рослые, €5 дети (цена 2025 года)</w:t>
            </w:r>
          </w:p>
          <w:p w14:paraId="6186689F" w14:textId="77777777" w:rsidR="00B22A17" w:rsidRDefault="00736FD9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Посещение Обераммергау – €10 </w:t>
            </w:r>
          </w:p>
          <w:p w14:paraId="7C687CDE" w14:textId="77777777" w:rsidR="00B22A17" w:rsidRDefault="00736FD9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Экскурсия по Мюнхенской резиденции – €20 взрослые, €10 дети </w:t>
            </w:r>
          </w:p>
          <w:p w14:paraId="4F8B3A12" w14:textId="77777777" w:rsidR="00B22A17" w:rsidRDefault="00736FD9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Автобусная экскурсия “Современный Мюнхен” – €15 взрослые, €10 дети</w:t>
            </w:r>
          </w:p>
          <w:p w14:paraId="2B3FB442" w14:textId="77777777" w:rsidR="00B22A17" w:rsidRDefault="00736FD9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Поездка и купание на озере Хевиз – €25 </w:t>
            </w:r>
          </w:p>
          <w:p w14:paraId="45F31B26" w14:textId="77777777" w:rsidR="00B22A17" w:rsidRDefault="00736FD9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3" w:name="_heading=h.mi4if8nlg4d" w:colFirst="0" w:colLast="0"/>
            <w:bookmarkEnd w:id="3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Дегустация венгерских вин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 Долине Красавиц – €25 взрослые, €15 дети</w:t>
            </w:r>
          </w:p>
          <w:p w14:paraId="1A654C1C" w14:textId="77777777" w:rsidR="00B22A17" w:rsidRDefault="00736FD9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Экскурсия по Люблину – €15</w:t>
            </w:r>
          </w:p>
          <w:p w14:paraId="3B2596B4" w14:textId="77777777" w:rsidR="00B22A17" w:rsidRDefault="00736FD9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Экскурсия по Кошице –€15</w:t>
            </w:r>
          </w:p>
          <w:p w14:paraId="2C134AA3" w14:textId="77777777" w:rsidR="00B22A17" w:rsidRDefault="00736FD9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Заезд в Люблин –€10</w:t>
            </w:r>
          </w:p>
          <w:p w14:paraId="7B23217C" w14:textId="77777777" w:rsidR="00B22A17" w:rsidRDefault="00736FD9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Заезд в Кошице –€10</w:t>
            </w:r>
          </w:p>
          <w:p w14:paraId="0DC87CD3" w14:textId="77777777" w:rsidR="00B22A17" w:rsidRDefault="00736FD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bookmarkStart w:id="4" w:name="_heading=h.9s8zza3aoc0g" w:colFirst="0" w:colLast="0"/>
            <w:bookmarkEnd w:id="4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Другие дополнительные мероприятия, описанные в программе.</w:t>
            </w:r>
          </w:p>
          <w:p w14:paraId="5F6957FB" w14:textId="77777777" w:rsidR="00B22A17" w:rsidRDefault="00736FD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Билеты для посещения музеев и других достопримечательностей, проезд на городском транспорте в посещаемых городах в случае необходимости, а также все иное, не оговоренное в программе.</w:t>
            </w:r>
          </w:p>
        </w:tc>
      </w:tr>
    </w:tbl>
    <w:p w14:paraId="171EE6C1" w14:textId="77777777" w:rsidR="00B22A17" w:rsidRDefault="00B22A17">
      <w:pPr>
        <w:rPr>
          <w:rFonts w:ascii="Times New Roman" w:eastAsia="Times New Roman" w:hAnsi="Times New Roman" w:cs="Times New Roman"/>
          <w:sz w:val="18"/>
          <w:szCs w:val="18"/>
          <w:highlight w:val="yellow"/>
        </w:rPr>
      </w:pPr>
    </w:p>
    <w:p w14:paraId="1787299F" w14:textId="77777777" w:rsidR="00B22A17" w:rsidRDefault="00736FD9">
      <w:pPr>
        <w:ind w:right="34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Возможные изменения:</w:t>
      </w:r>
    </w:p>
    <w:p w14:paraId="37547262" w14:textId="77777777" w:rsidR="00B22A17" w:rsidRDefault="00736FD9">
      <w:pPr>
        <w:rPr>
          <w:rFonts w:ascii="Times New Roman" w:eastAsia="Times New Roman" w:hAnsi="Times New Roman" w:cs="Times New Roman"/>
          <w:color w:val="221E1F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- </w:t>
      </w:r>
      <w:r>
        <w:rPr>
          <w:rFonts w:ascii="Times New Roman" w:eastAsia="Times New Roman" w:hAnsi="Times New Roman" w:cs="Times New Roman"/>
          <w:color w:val="221E1F"/>
          <w:sz w:val="18"/>
          <w:szCs w:val="18"/>
        </w:rPr>
        <w:t>порядка проведения мероприятий (посещения объект</w:t>
      </w:r>
      <w:r>
        <w:rPr>
          <w:rFonts w:ascii="Times New Roman" w:eastAsia="Times New Roman" w:hAnsi="Times New Roman" w:cs="Times New Roman"/>
          <w:color w:val="221E1F"/>
          <w:sz w:val="18"/>
          <w:szCs w:val="18"/>
        </w:rPr>
        <w:t>ов);</w:t>
      </w:r>
    </w:p>
    <w:p w14:paraId="3DB4E73A" w14:textId="77777777" w:rsidR="00B22A17" w:rsidRDefault="00736FD9">
      <w:pPr>
        <w:rPr>
          <w:rFonts w:ascii="Times New Roman" w:eastAsia="Times New Roman" w:hAnsi="Times New Roman" w:cs="Times New Roman"/>
          <w:color w:val="221E1F"/>
          <w:sz w:val="18"/>
          <w:szCs w:val="18"/>
        </w:rPr>
      </w:pPr>
      <w:r>
        <w:rPr>
          <w:rFonts w:ascii="Times New Roman" w:eastAsia="Times New Roman" w:hAnsi="Times New Roman" w:cs="Times New Roman"/>
          <w:color w:val="221E1F"/>
          <w:sz w:val="18"/>
          <w:szCs w:val="18"/>
        </w:rPr>
        <w:t>- графика движения, позднее прибытие, сокращение времени пребывания в объектах на маршруте в связи с задержками на границе, тяжелой транспортной ситуацией на дорогах (т.н. «пробки») и т.п.;</w:t>
      </w:r>
    </w:p>
    <w:p w14:paraId="60177CCD" w14:textId="77777777" w:rsidR="00B22A17" w:rsidRDefault="00736FD9">
      <w:pPr>
        <w:rPr>
          <w:rFonts w:ascii="Times New Roman" w:eastAsia="Times New Roman" w:hAnsi="Times New Roman" w:cs="Times New Roman"/>
          <w:color w:val="221E1F"/>
          <w:sz w:val="18"/>
          <w:szCs w:val="18"/>
        </w:rPr>
      </w:pPr>
      <w:r>
        <w:rPr>
          <w:rFonts w:ascii="Times New Roman" w:eastAsia="Times New Roman" w:hAnsi="Times New Roman" w:cs="Times New Roman"/>
          <w:color w:val="221E1F"/>
          <w:sz w:val="18"/>
          <w:szCs w:val="18"/>
        </w:rPr>
        <w:t>- в экскурсионной программе и стоимости тура;</w:t>
      </w:r>
    </w:p>
    <w:p w14:paraId="001BB16C" w14:textId="77777777" w:rsidR="00B22A17" w:rsidRDefault="00736FD9">
      <w:pPr>
        <w:rPr>
          <w:rFonts w:ascii="Times New Roman" w:eastAsia="Times New Roman" w:hAnsi="Times New Roman" w:cs="Times New Roman"/>
          <w:color w:val="221E1F"/>
          <w:sz w:val="18"/>
          <w:szCs w:val="18"/>
        </w:rPr>
      </w:pPr>
      <w:r>
        <w:rPr>
          <w:rFonts w:ascii="Times New Roman" w:eastAsia="Times New Roman" w:hAnsi="Times New Roman" w:cs="Times New Roman"/>
          <w:color w:val="221E1F"/>
          <w:sz w:val="18"/>
          <w:szCs w:val="18"/>
        </w:rPr>
        <w:t>- отелей и рест</w:t>
      </w:r>
      <w:r>
        <w:rPr>
          <w:rFonts w:ascii="Times New Roman" w:eastAsia="Times New Roman" w:hAnsi="Times New Roman" w:cs="Times New Roman"/>
          <w:color w:val="221E1F"/>
          <w:sz w:val="18"/>
          <w:szCs w:val="18"/>
        </w:rPr>
        <w:t>оранов на аналогичные.</w:t>
      </w:r>
    </w:p>
    <w:p w14:paraId="417233C2" w14:textId="77777777" w:rsidR="00B22A17" w:rsidRDefault="00736FD9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_________________________</w:t>
      </w:r>
    </w:p>
    <w:p w14:paraId="553863CE" w14:textId="77777777" w:rsidR="00B22A17" w:rsidRDefault="00736FD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Примечание.</w:t>
      </w:r>
    </w:p>
    <w:p w14:paraId="6F59C540" w14:textId="77777777" w:rsidR="00B22A17" w:rsidRDefault="00736FD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1. Более точное время сообщается по электронной почте или телефону (СМС, Viber, Telegram и т.п.).</w:t>
      </w:r>
    </w:p>
    <w:p w14:paraId="61F12C46" w14:textId="77777777" w:rsidR="00B22A17" w:rsidRDefault="00736FD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2. Размещение (ночлег) в отеле может быть после 00:00 часов.</w:t>
      </w:r>
    </w:p>
    <w:p w14:paraId="7C3C555D" w14:textId="77777777" w:rsidR="00B22A17" w:rsidRDefault="00736FD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3. Выселение из отеля осуществляется до 09:00 часов.</w:t>
      </w:r>
    </w:p>
    <w:p w14:paraId="31A3CC1E" w14:textId="77777777" w:rsidR="00B22A17" w:rsidRDefault="00736FD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4. Свободное время предоставляется в случае возможности (наличия).</w:t>
      </w:r>
    </w:p>
    <w:p w14:paraId="73DA7423" w14:textId="77777777" w:rsidR="00B22A17" w:rsidRDefault="00736FD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5. Посещение указанных объектов осуществляется по желанию, при наличии свободного времени и оплачивается дополнительно.</w:t>
      </w:r>
    </w:p>
    <w:p w14:paraId="1EA6495E" w14:textId="77777777" w:rsidR="00B22A17" w:rsidRDefault="00736FD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6. Термины и их определения:</w:t>
      </w:r>
    </w:p>
    <w:p w14:paraId="6C596F4A" w14:textId="77777777" w:rsidR="00B22A17" w:rsidRDefault="00736FD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- транзитный отель – отель категории 2-3* или без категории, предоставляемый при передвижении по маршруту 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ура. Как правило, расположен не в городах по маршруту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 в пригоро</w:t>
      </w:r>
      <w:r>
        <w:rPr>
          <w:rFonts w:ascii="Times New Roman" w:eastAsia="Times New Roman" w:hAnsi="Times New Roman" w:cs="Times New Roman"/>
          <w:sz w:val="18"/>
          <w:szCs w:val="18"/>
        </w:rPr>
        <w:t>дах, либо придорожных зонах;</w:t>
      </w:r>
    </w:p>
    <w:p w14:paraId="3E0F6969" w14:textId="77777777" w:rsidR="00B22A17" w:rsidRDefault="00736FD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- автобус туристического класса – автобус, предназначенный для международных перевозок;</w:t>
      </w:r>
    </w:p>
    <w:p w14:paraId="704BC0FA" w14:textId="77777777" w:rsidR="00B22A17" w:rsidRDefault="00736FD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- континентальный завтрак – это легкий завтрак. Состав продуктов отель вы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бирает на свое усмотрение. При таком типе питания количество предлагаемых продуктов строго ограничено – «что принесли, то и съели». Добавка исключена.</w:t>
      </w:r>
    </w:p>
    <w:p w14:paraId="25371CE0" w14:textId="77777777" w:rsidR="00B22A17" w:rsidRDefault="00736FD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7. Время прибытия сообщается сопровождающим лицом после пересечения границы Беларуси.</w:t>
      </w:r>
    </w:p>
    <w:p w14:paraId="4E5B8023" w14:textId="77777777" w:rsidR="00B22A17" w:rsidRDefault="00736FD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8. Расстояние являе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тся приблизительным (ориентировочным).</w:t>
      </w:r>
    </w:p>
    <w:p w14:paraId="274F927D" w14:textId="77777777" w:rsidR="00B22A17" w:rsidRDefault="00736FD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9. Дополнительные экскурсии осуществляются при группе не менее 20-25 человек.</w:t>
      </w:r>
    </w:p>
    <w:p w14:paraId="32B37BBC" w14:textId="77777777" w:rsidR="00B22A17" w:rsidRDefault="00736FD9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_________________________</w:t>
      </w:r>
    </w:p>
    <w:p w14:paraId="2A9EA939" w14:textId="77777777" w:rsidR="00B22A17" w:rsidRDefault="00B22A1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23CEC5F4" w14:textId="77777777" w:rsidR="00B22A17" w:rsidRDefault="00736FD9">
      <w:pP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Просим обратить внимание: </w:t>
      </w:r>
    </w:p>
    <w:p w14:paraId="4E8CD7BD" w14:textId="77777777" w:rsidR="00B22A17" w:rsidRDefault="00736FD9">
      <w:pPr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- Стоимость факультативных программ состоит из стоимости входных билетов и/или трансп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ортного обслуживания, и/или услуг гида, и/или резервации, и/или стоимости парковки/стоянки/въезда автобуса на территории объекта </w:t>
      </w:r>
    </w:p>
    <w:p w14:paraId="0C3D4D0C" w14:textId="77777777" w:rsidR="00B22A17" w:rsidRDefault="00736FD9">
      <w:pPr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- Автобусное обслуживание и сопровождение руководителя в свободное время не предусмотрено</w:t>
      </w:r>
    </w:p>
    <w:p w14:paraId="26C1819B" w14:textId="77777777" w:rsidR="00B22A17" w:rsidRDefault="00736FD9">
      <w:pPr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- Компания оставляет за собой право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изменять программу тура без уменьшения общего объёма услуг </w:t>
      </w:r>
    </w:p>
    <w:p w14:paraId="6895CC48" w14:textId="77777777" w:rsidR="00B22A17" w:rsidRDefault="00736FD9">
      <w:pPr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- Компания не несёт ответственности за пробки на дорогах, погодные условия и работу таможенных служб</w:t>
      </w:r>
    </w:p>
    <w:p w14:paraId="55CAD01B" w14:textId="77777777" w:rsidR="00B22A17" w:rsidRDefault="00736FD9">
      <w:pPr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- Автобус движется со скоростью, разрешённой правилами перевозки пассажиров в странах Евросою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за </w:t>
      </w:r>
    </w:p>
    <w:p w14:paraId="609E6F80" w14:textId="77777777" w:rsidR="00B22A17" w:rsidRDefault="00736FD9">
      <w:pPr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lastRenderedPageBreak/>
        <w:t xml:space="preserve">- Туалеты в странах Евросоюза могут быть платными, средняя стоимость от 0,50 до 1 евро </w:t>
      </w:r>
    </w:p>
    <w:p w14:paraId="39287D95" w14:textId="77777777" w:rsidR="00B22A17" w:rsidRDefault="00736FD9">
      <w:pPr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- Туристы, которые путешествуют одни, могут быть размещены на дополнительной кровати в двухместном номере</w:t>
      </w:r>
    </w:p>
    <w:p w14:paraId="61668F2C" w14:textId="77777777" w:rsidR="00B22A17" w:rsidRDefault="00736FD9">
      <w:pPr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- Горячие напитки в автобусе не предлагаются</w:t>
      </w:r>
    </w:p>
    <w:p w14:paraId="368F8737" w14:textId="77777777" w:rsidR="00B22A17" w:rsidRDefault="00736FD9">
      <w:pPr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- Во время длительных переездов каждые 3-4 часа будут остановки, где будет возможность приобрести чай/кофе или другие напитки</w:t>
      </w:r>
    </w:p>
    <w:p w14:paraId="3B4328F7" w14:textId="77777777" w:rsidR="00B22A17" w:rsidRDefault="00736FD9">
      <w:pPr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- Сопровождающий группы НЕ делает организованный заезд группы в супермаркеты, если это не указано в программе тура</w:t>
      </w:r>
    </w:p>
    <w:p w14:paraId="1A87595C" w14:textId="77777777" w:rsidR="00B22A17" w:rsidRDefault="00B22A1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557BD8CA" w14:textId="77777777" w:rsidR="00B22A17" w:rsidRDefault="00B22A1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6"/>
        <w:tblW w:w="11118" w:type="dxa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59"/>
        <w:gridCol w:w="5559"/>
      </w:tblGrid>
      <w:tr w:rsidR="00B22A17" w14:paraId="3592D7BF" w14:textId="77777777">
        <w:tc>
          <w:tcPr>
            <w:tcW w:w="5559" w:type="dxa"/>
          </w:tcPr>
          <w:p w14:paraId="0B38AA55" w14:textId="77777777" w:rsidR="00B22A17" w:rsidRDefault="00736FD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Исполнитель</w:t>
            </w:r>
          </w:p>
        </w:tc>
        <w:tc>
          <w:tcPr>
            <w:tcW w:w="5559" w:type="dxa"/>
          </w:tcPr>
          <w:p w14:paraId="17EB3667" w14:textId="77777777" w:rsidR="00B22A17" w:rsidRDefault="00736FD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Заказчик</w:t>
            </w:r>
          </w:p>
        </w:tc>
      </w:tr>
      <w:tr w:rsidR="00B22A17" w14:paraId="2F6875EB" w14:textId="77777777">
        <w:tc>
          <w:tcPr>
            <w:tcW w:w="5559" w:type="dxa"/>
          </w:tcPr>
          <w:p w14:paraId="5D6B9B6B" w14:textId="77777777" w:rsidR="00B22A17" w:rsidRDefault="00B22A1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9" w:type="dxa"/>
          </w:tcPr>
          <w:p w14:paraId="04363A55" w14:textId="77777777" w:rsidR="00B22A17" w:rsidRDefault="00B22A1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55808433" w14:textId="77777777" w:rsidR="00B22A17" w:rsidRDefault="00B22A17">
      <w:pPr>
        <w:ind w:left="283"/>
        <w:rPr>
          <w:rFonts w:ascii="Times New Roman" w:eastAsia="Times New Roman" w:hAnsi="Times New Roman" w:cs="Times New Roman"/>
          <w:sz w:val="18"/>
          <w:szCs w:val="18"/>
        </w:rPr>
      </w:pPr>
    </w:p>
    <w:sectPr w:rsidR="00B22A17">
      <w:pgSz w:w="11906" w:h="16838"/>
      <w:pgMar w:top="284" w:right="425" w:bottom="459" w:left="567" w:header="272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A52B37"/>
    <w:multiLevelType w:val="multilevel"/>
    <w:tmpl w:val="1592D6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18753D3"/>
    <w:multiLevelType w:val="multilevel"/>
    <w:tmpl w:val="304889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6494EDC"/>
    <w:multiLevelType w:val="multilevel"/>
    <w:tmpl w:val="3F142F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93D656A"/>
    <w:multiLevelType w:val="multilevel"/>
    <w:tmpl w:val="BAB411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E6A778A"/>
    <w:multiLevelType w:val="multilevel"/>
    <w:tmpl w:val="6F800F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A17"/>
    <w:rsid w:val="00736FD9"/>
    <w:rsid w:val="00B2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3DDB7"/>
  <w15:docId w15:val="{A5472B6F-8724-4C10-9B53-8752FD34B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240" w:after="6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spacing w:before="240" w:after="60"/>
      <w:outlineLvl w:val="3"/>
    </w:pPr>
    <w:rPr>
      <w:b/>
      <w:sz w:val="28"/>
      <w:szCs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240" w:after="60"/>
      <w:outlineLvl w:val="4"/>
    </w:pPr>
    <w:rPr>
      <w:b/>
      <w:i/>
      <w:sz w:val="26"/>
      <w:szCs w:val="26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240" w:after="60"/>
      <w:outlineLvl w:val="5"/>
    </w:pPr>
    <w:rPr>
      <w:b/>
      <w:sz w:val="20"/>
      <w:szCs w:val="20"/>
    </w:rPr>
  </w:style>
  <w:style w:type="paragraph" w:styleId="7">
    <w:name w:val="heading 7"/>
    <w:link w:val="70"/>
    <w:uiPriority w:val="9"/>
    <w:qFormat/>
    <w:rsid w:val="0065359E"/>
    <w:pPr>
      <w:spacing w:before="240" w:after="60"/>
      <w:outlineLvl w:val="6"/>
    </w:pPr>
  </w:style>
  <w:style w:type="paragraph" w:styleId="8">
    <w:name w:val="heading 8"/>
    <w:link w:val="80"/>
    <w:uiPriority w:val="9"/>
    <w:qFormat/>
    <w:rsid w:val="0065359E"/>
    <w:pPr>
      <w:spacing w:before="240" w:after="60"/>
      <w:outlineLvl w:val="7"/>
    </w:pPr>
    <w:rPr>
      <w:i/>
      <w:iCs/>
    </w:rPr>
  </w:style>
  <w:style w:type="paragraph" w:styleId="9">
    <w:name w:val="heading 9"/>
    <w:link w:val="90"/>
    <w:uiPriority w:val="9"/>
    <w:qFormat/>
    <w:rsid w:val="0065359E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spacing w:before="240" w:after="60"/>
      <w:jc w:val="center"/>
    </w:pPr>
    <w:rPr>
      <w:rFonts w:ascii="Cambria" w:eastAsia="Cambria" w:hAnsi="Cambria" w:cs="Cambria"/>
      <w:b/>
      <w:sz w:val="32"/>
      <w:szCs w:val="3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0">
    <w:name w:val="Body Text 2"/>
    <w:rsid w:val="001C7B13"/>
    <w:pPr>
      <w:ind w:right="-516"/>
      <w:jc w:val="center"/>
    </w:pPr>
    <w:rPr>
      <w:rFonts w:ascii="Courier New" w:hAnsi="Courier New"/>
      <w:b/>
      <w:sz w:val="40"/>
      <w:szCs w:val="20"/>
    </w:rPr>
  </w:style>
  <w:style w:type="table" w:styleId="a4">
    <w:name w:val="Table Grid"/>
    <w:basedOn w:val="a1"/>
    <w:rsid w:val="001C7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Bullet"/>
    <w:rsid w:val="001C7B13"/>
    <w:pPr>
      <w:ind w:left="720" w:hanging="360"/>
    </w:pPr>
  </w:style>
  <w:style w:type="paragraph" w:styleId="a6">
    <w:name w:val="Balloon Text"/>
    <w:semiHidden/>
    <w:rsid w:val="00127D23"/>
    <w:rPr>
      <w:rFonts w:ascii="Tahoma" w:hAnsi="Tahoma" w:cs="Tahoma"/>
      <w:sz w:val="16"/>
      <w:szCs w:val="16"/>
    </w:rPr>
  </w:style>
  <w:style w:type="paragraph" w:styleId="a7">
    <w:name w:val="header"/>
    <w:link w:val="a8"/>
    <w:rsid w:val="00A57F9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A57F93"/>
    <w:rPr>
      <w:sz w:val="24"/>
      <w:szCs w:val="24"/>
    </w:rPr>
  </w:style>
  <w:style w:type="paragraph" w:styleId="a9">
    <w:name w:val="footer"/>
    <w:link w:val="aa"/>
    <w:rsid w:val="00A57F9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57F93"/>
    <w:rPr>
      <w:sz w:val="24"/>
      <w:szCs w:val="24"/>
    </w:rPr>
  </w:style>
  <w:style w:type="character" w:styleId="ab">
    <w:name w:val="Strong"/>
    <w:uiPriority w:val="22"/>
    <w:qFormat/>
    <w:rsid w:val="0065359E"/>
    <w:rPr>
      <w:b/>
      <w:bCs/>
    </w:rPr>
  </w:style>
  <w:style w:type="character" w:customStyle="1" w:styleId="10">
    <w:name w:val="Сильная ссылка1"/>
    <w:uiPriority w:val="32"/>
    <w:qFormat/>
    <w:rsid w:val="0065359E"/>
    <w:rPr>
      <w:b/>
      <w:sz w:val="24"/>
      <w:u w:val="single"/>
    </w:rPr>
  </w:style>
  <w:style w:type="character" w:customStyle="1" w:styleId="11">
    <w:name w:val="Название книги1"/>
    <w:uiPriority w:val="33"/>
    <w:qFormat/>
    <w:rsid w:val="0065359E"/>
    <w:rPr>
      <w:rFonts w:ascii="Cambria" w:eastAsia="Times New Roman" w:hAnsi="Cambria"/>
      <w:b/>
      <w:i/>
      <w:sz w:val="24"/>
      <w:szCs w:val="24"/>
    </w:rPr>
  </w:style>
  <w:style w:type="paragraph" w:styleId="ac">
    <w:name w:val="Normal (Web)"/>
    <w:uiPriority w:val="99"/>
    <w:rsid w:val="00AD0BD7"/>
    <w:pPr>
      <w:spacing w:before="100" w:beforeAutospacing="1" w:after="100" w:afterAutospacing="1"/>
    </w:pPr>
  </w:style>
  <w:style w:type="character" w:customStyle="1" w:styleId="12">
    <w:name w:val="Заголовок 1 Знак"/>
    <w:uiPriority w:val="9"/>
    <w:rsid w:val="0065359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d">
    <w:name w:val="Emphasis"/>
    <w:uiPriority w:val="20"/>
    <w:qFormat/>
    <w:rsid w:val="0065359E"/>
    <w:rPr>
      <w:rFonts w:ascii="Calibri" w:hAnsi="Calibri"/>
      <w:b/>
      <w:i/>
      <w:iCs/>
    </w:rPr>
  </w:style>
  <w:style w:type="character" w:customStyle="1" w:styleId="21">
    <w:name w:val="Заголовок 2 Знак"/>
    <w:uiPriority w:val="9"/>
    <w:semiHidden/>
    <w:rsid w:val="0065359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uiPriority w:val="9"/>
    <w:semiHidden/>
    <w:rsid w:val="0065359E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uiPriority w:val="9"/>
    <w:rsid w:val="0065359E"/>
    <w:rPr>
      <w:b/>
      <w:bCs/>
      <w:sz w:val="28"/>
      <w:szCs w:val="28"/>
    </w:rPr>
  </w:style>
  <w:style w:type="character" w:customStyle="1" w:styleId="50">
    <w:name w:val="Заголовок 5 Знак"/>
    <w:uiPriority w:val="9"/>
    <w:semiHidden/>
    <w:rsid w:val="0065359E"/>
    <w:rPr>
      <w:b/>
      <w:bCs/>
      <w:i/>
      <w:iCs/>
      <w:sz w:val="26"/>
      <w:szCs w:val="26"/>
    </w:rPr>
  </w:style>
  <w:style w:type="character" w:customStyle="1" w:styleId="60">
    <w:name w:val="Заголовок 6 Знак"/>
    <w:uiPriority w:val="9"/>
    <w:semiHidden/>
    <w:rsid w:val="0065359E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65359E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65359E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65359E"/>
    <w:rPr>
      <w:rFonts w:ascii="Cambria" w:eastAsia="Times New Roman" w:hAnsi="Cambria"/>
    </w:rPr>
  </w:style>
  <w:style w:type="character" w:customStyle="1" w:styleId="ae">
    <w:name w:val="Заголовок Знак"/>
    <w:uiPriority w:val="10"/>
    <w:rsid w:val="0065359E"/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">
    <w:name w:val="Подзаголовок Знак"/>
    <w:uiPriority w:val="11"/>
    <w:rsid w:val="0065359E"/>
    <w:rPr>
      <w:rFonts w:ascii="Cambria" w:eastAsia="Times New Roman" w:hAnsi="Cambria"/>
      <w:sz w:val="24"/>
      <w:szCs w:val="24"/>
    </w:rPr>
  </w:style>
  <w:style w:type="paragraph" w:customStyle="1" w:styleId="13">
    <w:name w:val="Без интервала1"/>
    <w:uiPriority w:val="1"/>
    <w:qFormat/>
    <w:rsid w:val="0065359E"/>
    <w:rPr>
      <w:szCs w:val="32"/>
    </w:rPr>
  </w:style>
  <w:style w:type="paragraph" w:customStyle="1" w:styleId="-11">
    <w:name w:val="Цветной список - Акцент 11"/>
    <w:uiPriority w:val="34"/>
    <w:qFormat/>
    <w:rsid w:val="0065359E"/>
    <w:pPr>
      <w:ind w:left="720"/>
      <w:contextualSpacing/>
    </w:pPr>
  </w:style>
  <w:style w:type="paragraph" w:customStyle="1" w:styleId="-110">
    <w:name w:val="Цветная сетка - Акцент 11"/>
    <w:link w:val="-1"/>
    <w:uiPriority w:val="29"/>
    <w:qFormat/>
    <w:rsid w:val="0065359E"/>
    <w:rPr>
      <w:i/>
    </w:rPr>
  </w:style>
  <w:style w:type="character" w:customStyle="1" w:styleId="-1">
    <w:name w:val="Цветная сетка - Акцент 1 Знак"/>
    <w:link w:val="-110"/>
    <w:uiPriority w:val="29"/>
    <w:rsid w:val="0065359E"/>
    <w:rPr>
      <w:i/>
      <w:sz w:val="24"/>
      <w:szCs w:val="24"/>
    </w:rPr>
  </w:style>
  <w:style w:type="paragraph" w:customStyle="1" w:styleId="-21">
    <w:name w:val="Светлая заливка - Акцент 21"/>
    <w:link w:val="-2"/>
    <w:uiPriority w:val="30"/>
    <w:qFormat/>
    <w:rsid w:val="0065359E"/>
    <w:pPr>
      <w:ind w:left="720" w:right="720"/>
    </w:pPr>
    <w:rPr>
      <w:b/>
      <w:i/>
      <w:szCs w:val="20"/>
    </w:rPr>
  </w:style>
  <w:style w:type="character" w:customStyle="1" w:styleId="-2">
    <w:name w:val="Светлая заливка - Акцент 2 Знак"/>
    <w:link w:val="-21"/>
    <w:uiPriority w:val="30"/>
    <w:rsid w:val="0065359E"/>
    <w:rPr>
      <w:b/>
      <w:i/>
      <w:sz w:val="24"/>
    </w:rPr>
  </w:style>
  <w:style w:type="character" w:customStyle="1" w:styleId="14">
    <w:name w:val="Слабое выделение1"/>
    <w:uiPriority w:val="19"/>
    <w:qFormat/>
    <w:rsid w:val="0065359E"/>
    <w:rPr>
      <w:i/>
      <w:color w:val="5A5A5A"/>
    </w:rPr>
  </w:style>
  <w:style w:type="character" w:customStyle="1" w:styleId="15">
    <w:name w:val="Сильное выделение1"/>
    <w:uiPriority w:val="21"/>
    <w:qFormat/>
    <w:rsid w:val="0065359E"/>
    <w:rPr>
      <w:b/>
      <w:i/>
      <w:sz w:val="24"/>
      <w:szCs w:val="24"/>
      <w:u w:val="single"/>
    </w:rPr>
  </w:style>
  <w:style w:type="character" w:customStyle="1" w:styleId="16">
    <w:name w:val="Слабая ссылка1"/>
    <w:uiPriority w:val="31"/>
    <w:qFormat/>
    <w:rsid w:val="0065359E"/>
    <w:rPr>
      <w:sz w:val="24"/>
      <w:szCs w:val="24"/>
      <w:u w:val="single"/>
    </w:rPr>
  </w:style>
  <w:style w:type="paragraph" w:customStyle="1" w:styleId="17">
    <w:name w:val="Заголовок оглавления1"/>
    <w:uiPriority w:val="39"/>
    <w:semiHidden/>
    <w:unhideWhenUsed/>
    <w:qFormat/>
    <w:rsid w:val="0065359E"/>
  </w:style>
  <w:style w:type="character" w:styleId="af0">
    <w:name w:val="Hyperlink"/>
    <w:uiPriority w:val="99"/>
    <w:unhideWhenUsed/>
    <w:rsid w:val="00652BB8"/>
    <w:rPr>
      <w:color w:val="0000FF"/>
      <w:u w:val="single"/>
    </w:rPr>
  </w:style>
  <w:style w:type="character" w:customStyle="1" w:styleId="apple-converted-space">
    <w:name w:val="apple-converted-space"/>
    <w:basedOn w:val="a0"/>
    <w:rsid w:val="003F08AF"/>
  </w:style>
  <w:style w:type="paragraph" w:customStyle="1" w:styleId="-12">
    <w:name w:val="Цветной список - Акцент 12"/>
    <w:uiPriority w:val="34"/>
    <w:qFormat/>
    <w:rsid w:val="005B72DA"/>
    <w:pPr>
      <w:ind w:left="720"/>
      <w:contextualSpacing/>
    </w:pPr>
  </w:style>
  <w:style w:type="paragraph" w:styleId="af1">
    <w:name w:val="List Paragraph"/>
    <w:uiPriority w:val="72"/>
    <w:rsid w:val="00CF7862"/>
    <w:pPr>
      <w:ind w:left="720"/>
      <w:contextualSpacing/>
    </w:pPr>
  </w:style>
  <w:style w:type="table" w:customStyle="1" w:styleId="af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f1">
    <w:name w:val="Subtitle"/>
    <w:basedOn w:val="a"/>
    <w:next w:val="a"/>
    <w:uiPriority w:val="11"/>
    <w:qFormat/>
    <w:pPr>
      <w:spacing w:after="60"/>
      <w:jc w:val="center"/>
    </w:pPr>
    <w:rPr>
      <w:rFonts w:ascii="Cambria" w:eastAsia="Cambria" w:hAnsi="Cambria" w:cs="Cambria"/>
    </w:rPr>
  </w:style>
  <w:style w:type="table" w:customStyle="1" w:styleId="aff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7RmwAGk2LomvMugK3A2keIQJYw==">CgMxLjAyDmguMTk4OXJrZmM2MWNiMg5oLjNqc200ZDU3eXlhZDINaC5taTRpZjhubGc0ZDIOaC45czh6emEzYW9jMGc4AHIhMW00MkFlTjNjMkQ2ZTVtZmM3bkwxZEs5SDRIOVJhOUt1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1263</Words>
  <Characters>7204</Characters>
  <Application>Microsoft Office Word</Application>
  <DocSecurity>0</DocSecurity>
  <Lines>60</Lines>
  <Paragraphs>16</Paragraphs>
  <ScaleCrop>false</ScaleCrop>
  <Company/>
  <LinksUpToDate>false</LinksUpToDate>
  <CharactersWithSpaces>8451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</dc:creator>
  <cp:lastModifiedBy>User</cp:lastModifiedBy>
  <cp:revision>2</cp:revision>
  <dcterms:created xsi:type="dcterms:W3CDTF">2025-09-08T14:50:00Z</dcterms:created>
  <dcterms:modified xsi:type="dcterms:W3CDTF">2025-10-21T09:11:00Z</dcterms:modified>
</cp:coreProperties>
</file>